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pPr w:bottomFromText="0" w:horzAnchor="margin" w:leftFromText="142" w:rightFromText="142" w:tblpX="0" w:tblpY="0" w:tblpYSpec="center" w:topFromText="1072" w:vertAnchor="margin"/>
        <w:tblW w:w="1343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24"/>
        <w:gridCol w:w="2618"/>
        <w:gridCol w:w="2756"/>
        <w:gridCol w:w="2893"/>
        <w:gridCol w:w="3245"/>
      </w:tblGrid>
      <w:tr>
        <w:trPr>
          <w:trHeight w:val="196" w:hRule="atLeast"/>
        </w:trPr>
        <w:tc>
          <w:tcPr>
            <w:tcW w:w="13436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Rúbrica para la evaluaci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ón del proyecto final</w:t>
            </w:r>
          </w:p>
          <w:p>
            <w:pPr>
              <w:pStyle w:val="Normal"/>
              <w:spacing w:lineRule="auto" w:line="240" w:before="0" w:after="60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 “Alimentación y Nutrición para una vida saludable”</w:t>
            </w:r>
          </w:p>
        </w:tc>
      </w:tr>
      <w:tr>
        <w:trPr>
          <w:trHeight w:val="196" w:hRule="atLeast"/>
        </w:trPr>
        <w:tc>
          <w:tcPr>
            <w:tcW w:w="1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Revisar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Aceptable</w:t>
            </w:r>
          </w:p>
        </w:tc>
        <w:tc>
          <w:tcPr>
            <w:tcW w:w="28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Bueno</w:t>
            </w:r>
          </w:p>
        </w:tc>
        <w:tc>
          <w:tcPr>
            <w:tcW w:w="3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Excelente</w:t>
            </w:r>
          </w:p>
        </w:tc>
      </w:tr>
      <w:tr>
        <w:trPr>
          <w:trHeight w:val="1014" w:hRule="atLeast"/>
        </w:trPr>
        <w:tc>
          <w:tcPr>
            <w:tcW w:w="1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del portfolio y de las entradas</w:t>
            </w:r>
          </w:p>
        </w:tc>
        <w:tc>
          <w:tcPr>
            <w:tcW w:w="2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títulos no son descriptivos ni coherentes con los contenidos 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Los títulos no son descriptivos y en ocasiones, son coherentes con los contenidos</w:t>
            </w:r>
          </w:p>
        </w:tc>
        <w:tc>
          <w:tcPr>
            <w:tcW w:w="28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Los títulos a veces son atractivos y coherentes con los contenidos y en ocasiones describen muy adecuadamente los mismos</w:t>
            </w:r>
          </w:p>
        </w:tc>
        <w:tc>
          <w:tcPr>
            <w:tcW w:w="3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títulos son siempre atractivos y coherentes con los contenidos y describen muy adecuadamente los mismos</w:t>
            </w:r>
          </w:p>
        </w:tc>
      </w:tr>
      <w:tr>
        <w:trPr>
          <w:trHeight w:val="1060" w:hRule="atLeast"/>
        </w:trPr>
        <w:tc>
          <w:tcPr>
            <w:tcW w:w="1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del portfolio</w:t>
            </w:r>
          </w:p>
        </w:tc>
        <w:tc>
          <w:tcPr>
            <w:tcW w:w="2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ofrece información sobre los objetivos del portfolio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Ofrece información vaga e imprecisa sobre los objetivos del portfolio</w:t>
            </w:r>
          </w:p>
        </w:tc>
        <w:tc>
          <w:tcPr>
            <w:tcW w:w="28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Ofrece una breve información sobre los objetivos del portfolio</w:t>
            </w:r>
          </w:p>
        </w:tc>
        <w:tc>
          <w:tcPr>
            <w:tcW w:w="3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Ofrece información detallada sobre los objetivos del portfolio</w:t>
            </w:r>
          </w:p>
        </w:tc>
      </w:tr>
      <w:tr>
        <w:trPr>
          <w:trHeight w:val="1836" w:hRule="atLeast"/>
        </w:trPr>
        <w:tc>
          <w:tcPr>
            <w:tcW w:w="1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Formato gráfico</w:t>
            </w:r>
          </w:p>
        </w:tc>
        <w:tc>
          <w:tcPr>
            <w:tcW w:w="2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plantilla es muy poco legible, con nulo contraste entre letra y fondo. La gráfica no es clara, ni accesible y poco atractiva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plantilla es poco legible, con poco contraste entre letra y fondo. La gráfica no es clara, ni accesible y poco atractiva</w:t>
            </w:r>
          </w:p>
        </w:tc>
        <w:tc>
          <w:tcPr>
            <w:tcW w:w="28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plantilla es legible, con buen contraste entre letra y fondo. La gráfica es, la mayoría de las veces, clara, accesible y atractiva</w:t>
            </w:r>
          </w:p>
        </w:tc>
        <w:tc>
          <w:tcPr>
            <w:tcW w:w="3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plantilla es legible, con buen contraste entre letra y fondo. La gráfica es siempre clara, accesible y atractiva</w:t>
            </w:r>
          </w:p>
        </w:tc>
      </w:tr>
      <w:tr>
        <w:trPr>
          <w:trHeight w:val="2038" w:hRule="atLeast"/>
        </w:trPr>
        <w:tc>
          <w:tcPr>
            <w:tcW w:w="1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Calidad y cantidad de las entradas</w:t>
            </w:r>
          </w:p>
        </w:tc>
        <w:tc>
          <w:tcPr>
            <w:tcW w:w="2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entradas contienen pocas reflexiones y la organización, coherencia y extensión no son las adecuadas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entradas contienen pocas reflexiones y la organización, coherencia, extensión son ocasionalmente correctas</w:t>
            </w:r>
          </w:p>
        </w:tc>
        <w:tc>
          <w:tcPr>
            <w:tcW w:w="28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entradas contienen algunas reflexiones bien planteadas, y la organización, coherencia, extensión son más que correctas</w:t>
            </w:r>
          </w:p>
        </w:tc>
        <w:tc>
          <w:tcPr>
            <w:tcW w:w="3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entradas contienen reflexiones muy bien planteadas,  son de calidad y la organización, coherencia, extensión son inmejorables</w:t>
            </w:r>
          </w:p>
        </w:tc>
      </w:tr>
    </w:tbl>
    <w:p>
      <w:pPr>
        <w:sectPr>
          <w:headerReference w:type="default" r:id="rId2"/>
          <w:type w:val="nextPage"/>
          <w:pgSz w:orient="landscape" w:w="16838" w:h="11906"/>
          <w:pgMar w:left="1701" w:right="1701" w:header="568" w:top="1417" w:footer="0" w:bottom="56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aconcuadrcula"/>
        <w:tblpPr w:bottomFromText="0" w:horzAnchor="margin" w:leftFromText="142" w:rightFromText="142" w:tblpX="0" w:tblpY="0" w:tblpYSpec="center" w:topFromText="1072" w:vertAnchor="margin"/>
        <w:tblW w:w="13436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24"/>
        <w:gridCol w:w="2618"/>
        <w:gridCol w:w="2756"/>
        <w:gridCol w:w="2893"/>
        <w:gridCol w:w="3245"/>
      </w:tblGrid>
      <w:tr>
        <w:trPr>
          <w:trHeight w:val="806" w:hRule="atLeast"/>
        </w:trPr>
        <w:tc>
          <w:tcPr>
            <w:tcW w:w="1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visuales y elementos multimedia</w:t>
            </w:r>
          </w:p>
        </w:tc>
        <w:tc>
          <w:tcPr>
            <w:tcW w:w="2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incluye elementos visuales, artefactos incrustados ni widgets. Muchos enlaces están rotos y llevan a páginas poco fiables y relevantes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Incluye escasos elementos visuales, artefactos incrustados y widgets.  Algunos enlaces están rotos y llevan a páginas poco fiables y relevantes</w:t>
            </w:r>
          </w:p>
        </w:tc>
        <w:tc>
          <w:tcPr>
            <w:tcW w:w="28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Incluye algunos elementos visuales, artefactos incrustados y widgets.  Esporádicamente, los enlaces están rotos y llevan a páginas bastante fiables y relevantes</w:t>
            </w:r>
          </w:p>
        </w:tc>
        <w:tc>
          <w:tcPr>
            <w:tcW w:w="3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Incluye muy buenos elementos visuales (tablas, gráficos, etc.), artefactos incrustados y widgets en consonancia con los contenidos de las entradas. Todos los enlaces funcionan y llevan a páginas fiables y relevantes</w:t>
            </w:r>
          </w:p>
        </w:tc>
      </w:tr>
      <w:tr>
        <w:trPr>
          <w:trHeight w:val="608" w:hRule="atLeast"/>
        </w:trPr>
        <w:tc>
          <w:tcPr>
            <w:tcW w:w="1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 de adecuación del portfolio con los contenidos del curso</w:t>
            </w:r>
          </w:p>
        </w:tc>
        <w:tc>
          <w:tcPr>
            <w:tcW w:w="2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portfolio no se ajusta a lo requerido en las tareas, no hay reflexión crítica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portfolio no se ajusta a veces a lo requerido en las tareas, hay poca reflexión crítica</w:t>
            </w:r>
          </w:p>
        </w:tc>
        <w:tc>
          <w:tcPr>
            <w:tcW w:w="28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portfolio se ajusta a lo requerido en las tareas, hay reflexión superficial</w:t>
            </w:r>
          </w:p>
        </w:tc>
        <w:tc>
          <w:tcPr>
            <w:tcW w:w="3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portfolio se ajusta perfectamente a lo requerido en las tareas y presenta una profunda reflexión crítica</w:t>
            </w:r>
          </w:p>
        </w:tc>
      </w:tr>
      <w:tr>
        <w:trPr>
          <w:trHeight w:val="592" w:hRule="atLeast"/>
        </w:trPr>
        <w:tc>
          <w:tcPr>
            <w:tcW w:w="1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Socialización del portfolio </w:t>
            </w:r>
          </w:p>
        </w:tc>
        <w:tc>
          <w:tcPr>
            <w:tcW w:w="2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portfolio no admite comentarios y no se generan interacciones entre la comunidad social 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portfolio admite comentarios pero el autor no responde. Ocasionalmente, se generan interacciones positivas entre la comunidad social</w:t>
            </w:r>
          </w:p>
        </w:tc>
        <w:tc>
          <w:tcPr>
            <w:tcW w:w="28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portfolio admite comentarios y el autor responde, aunque no con mucha regularidad. A veces, se generan interacciones positivas entre la comunidad social</w:t>
            </w:r>
          </w:p>
        </w:tc>
        <w:tc>
          <w:tcPr>
            <w:tcW w:w="3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portfolio admite comentarios y el autor responde con coherencia y regularidad. Se generan muchas  interacciones positivas entre la comunidad social</w:t>
            </w:r>
          </w:p>
        </w:tc>
      </w:tr>
      <w:tr>
        <w:trPr>
          <w:trHeight w:val="196" w:hRule="atLeast"/>
        </w:trPr>
        <w:tc>
          <w:tcPr>
            <w:tcW w:w="1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Creatividad</w:t>
            </w:r>
          </w:p>
        </w:tc>
        <w:tc>
          <w:tcPr>
            <w:tcW w:w="2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conjunto, el portfolio no presenta elementos creativos y originales 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conjunto, el portfolio presenta escasos elementos creativos y originales</w:t>
            </w:r>
          </w:p>
        </w:tc>
        <w:tc>
          <w:tcPr>
            <w:tcW w:w="28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 conjunto, el portfolio presenta bastantes elementos creativos y originales</w:t>
            </w:r>
          </w:p>
        </w:tc>
        <w:tc>
          <w:tcPr>
            <w:tcW w:w="3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 conjunto, el portfolio presenta muchos elementos creativos y originales</w:t>
            </w:r>
          </w:p>
        </w:tc>
      </w:tr>
      <w:tr>
        <w:trPr>
          <w:trHeight w:val="1832" w:hRule="atLeast"/>
        </w:trPr>
        <w:tc>
          <w:tcPr>
            <w:tcW w:w="19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de autor</w:t>
            </w:r>
          </w:p>
        </w:tc>
        <w:tc>
          <w:tcPr>
            <w:tcW w:w="26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 incluyen las fuentes de los textos citados y de las imágenes. El portfolio no presenta licencia de uso</w:t>
            </w:r>
          </w:p>
        </w:tc>
        <w:tc>
          <w:tcPr>
            <w:tcW w:w="27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veces no se incluyen las fuentes de los textos citados y de las imágenes. El portfolio no presenta licencia de uso</w:t>
            </w:r>
          </w:p>
        </w:tc>
        <w:tc>
          <w:tcPr>
            <w:tcW w:w="28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Ocasionalmente no se incluyen las fuentes de los textos citados y de las imágenes. El portfolio presenta licencia de uso</w:t>
            </w:r>
          </w:p>
        </w:tc>
        <w:tc>
          <w:tcPr>
            <w:tcW w:w="3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 siempre las fuentes de los textos. Usa imágenes de dominio público o con permiso del autor y permite la reutilización del material. Especifica la licencia de uso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1701" w:right="1701" w:header="709" w:top="1418" w:footer="0" w:bottom="9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>
        <w:lang w:eastAsia="es-ES"/>
      </w:rPr>
      <w:t xml:space="preserve">       </w:t>
    </w:r>
    <w:r>
      <w:rPr>
        <w:lang w:eastAsia="es-ES"/>
      </w:rPr>
      <w:drawing>
        <wp:inline distT="0" distB="0" distL="0" distR="0">
          <wp:extent cx="2076450" cy="577850"/>
          <wp:effectExtent l="0" t="0" r="0" b="0"/>
          <wp:docPr id="1" name="Imagen 21" descr="C:\Users\paola.iasci\Desktop\imagenes\logo_MECD_1000x2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1" descr="C:\Users\paola.iasci\Desktop\imagenes\logo_MECD_1000x27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ES"/>
      </w:rPr>
      <w:t xml:space="preserve">                                                                                                                </w:t>
    </w:r>
    <w:r>
      <w:rPr>
        <w:lang w:eastAsia="es-ES"/>
      </w:rPr>
      <w:drawing>
        <wp:inline distT="0" distB="0" distL="0" distR="0">
          <wp:extent cx="2657475" cy="574040"/>
          <wp:effectExtent l="0" t="0" r="0" b="0"/>
          <wp:docPr id="2" name="Imagen 22" descr="C:\Users\paola.iasci\Desktop\imagenes\logo_INTEF_1000x216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2" descr="C:\Users\paola.iasci\Desktop\imagenes\logo_INTEF_1000x216_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>
        <w:lang w:eastAsia="es-ES"/>
      </w:rPr>
      <w:t xml:space="preserve">       </w:t>
    </w:r>
    <w:r>
      <w:rPr>
        <w:lang w:eastAsia="es-ES"/>
      </w:rPr>
      <w:drawing>
        <wp:inline distT="0" distB="0" distL="0" distR="0">
          <wp:extent cx="2076450" cy="577850"/>
          <wp:effectExtent l="0" t="0" r="0" b="0"/>
          <wp:docPr id="3" name="" descr="C:\Users\paola.iasci\Desktop\imagenes\logo_MECD_1000x2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C:\Users\paola.iasci\Desktop\imagenes\logo_MECD_1000x27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ES"/>
      </w:rPr>
      <w:t xml:space="preserve">                                                                                                                </w:t>
    </w:r>
    <w:r>
      <w:rPr>
        <w:lang w:eastAsia="es-ES"/>
      </w:rPr>
      <w:drawing>
        <wp:inline distT="0" distB="0" distL="0" distR="0">
          <wp:extent cx="2657475" cy="574040"/>
          <wp:effectExtent l="0" t="0" r="0" b="0"/>
          <wp:docPr id="4" name="" descr="C:\Users\paola.iasci\Desktop\imagenes\logo_INTEF_1000x216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C:\Users\paola.iasci\Desktop\imagenes\logo_INTEF_1000x216_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af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c0aff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c0aff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Encabezamiento"/>
    <w:basedOn w:val="Normal"/>
    <w:link w:val="EncabezadoCar"/>
    <w:uiPriority w:val="99"/>
    <w:unhideWhenUsed/>
    <w:rsid w:val="004c0af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4c0af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c0a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LibreOffice/5.0.3.2$Linux_X86_64 LibreOffice_project/00m0$Build-2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2016-02-25T07:40:00Z</dcterms:created>
  <dc:creator>Paola Iasci</dc:creator>
  <dc:language>es-ES</dc:language>
  <cp:lastModifiedBy>Jesús López de Leyva </cp:lastModifiedBy>
  <dcterms:modified xsi:type="dcterms:W3CDTF">2016-11-11T11:14:17Z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