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468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6806"/>
        <w:gridCol w:w="7662"/>
      </w:tblGrid>
      <w:tr w:rsidR="00D1360D" w:rsidRPr="00D1360D" w:rsidTr="0069528B">
        <w:trPr>
          <w:trHeight w:val="291"/>
        </w:trPr>
        <w:tc>
          <w:tcPr>
            <w:tcW w:w="14468" w:type="dxa"/>
            <w:gridSpan w:val="2"/>
          </w:tcPr>
          <w:p w:rsidR="00D1360D" w:rsidRPr="00D1360D" w:rsidRDefault="00D1360D">
            <w:pPr>
              <w:rPr>
                <w:b/>
                <w:color w:val="2E74B5" w:themeColor="accent1" w:themeShade="BF"/>
                <w:sz w:val="28"/>
              </w:rPr>
            </w:pPr>
            <w:r w:rsidRPr="00D1360D">
              <w:rPr>
                <w:b/>
                <w:color w:val="2E74B5" w:themeColor="accent1" w:themeShade="BF"/>
                <w:sz w:val="28"/>
              </w:rPr>
              <w:t>ÁREA, MATERIA O ÁMBITO:</w:t>
            </w:r>
          </w:p>
        </w:tc>
      </w:tr>
      <w:tr w:rsidR="00D1360D" w:rsidRPr="00D1360D" w:rsidTr="0069528B">
        <w:trPr>
          <w:trHeight w:val="291"/>
        </w:trPr>
        <w:tc>
          <w:tcPr>
            <w:tcW w:w="6806" w:type="dxa"/>
          </w:tcPr>
          <w:p w:rsidR="00D1360D" w:rsidRPr="00D1360D" w:rsidRDefault="00D1360D">
            <w:pPr>
              <w:rPr>
                <w:b/>
                <w:color w:val="2E74B5" w:themeColor="accent1" w:themeShade="BF"/>
                <w:sz w:val="28"/>
              </w:rPr>
            </w:pPr>
            <w:r w:rsidRPr="00D1360D">
              <w:rPr>
                <w:b/>
                <w:color w:val="2E74B5" w:themeColor="accent1" w:themeShade="BF"/>
                <w:sz w:val="28"/>
              </w:rPr>
              <w:t>ETAPA:</w:t>
            </w:r>
          </w:p>
        </w:tc>
        <w:tc>
          <w:tcPr>
            <w:tcW w:w="7662" w:type="dxa"/>
          </w:tcPr>
          <w:p w:rsidR="00D1360D" w:rsidRPr="00D1360D" w:rsidRDefault="000C3E22" w:rsidP="000C3E22">
            <w:pPr>
              <w:rPr>
                <w:b/>
                <w:color w:val="2E74B5" w:themeColor="accent1" w:themeShade="BF"/>
                <w:sz w:val="28"/>
              </w:rPr>
            </w:pPr>
            <w:r>
              <w:rPr>
                <w:b/>
                <w:color w:val="2E74B5" w:themeColor="accent1" w:themeShade="BF"/>
                <w:sz w:val="28"/>
              </w:rPr>
              <w:t>CURSO</w:t>
            </w:r>
            <w:r w:rsidR="00D1360D" w:rsidRPr="00D1360D">
              <w:rPr>
                <w:b/>
                <w:color w:val="2E74B5" w:themeColor="accent1" w:themeShade="BF"/>
                <w:sz w:val="28"/>
              </w:rPr>
              <w:t>:</w:t>
            </w:r>
          </w:p>
        </w:tc>
      </w:tr>
      <w:tr w:rsidR="00112437" w:rsidRPr="00D1360D" w:rsidTr="00A35A03">
        <w:trPr>
          <w:trHeight w:val="291"/>
        </w:trPr>
        <w:tc>
          <w:tcPr>
            <w:tcW w:w="14468" w:type="dxa"/>
            <w:gridSpan w:val="2"/>
          </w:tcPr>
          <w:p w:rsidR="00112437" w:rsidRDefault="00112437" w:rsidP="000C3E22">
            <w:pPr>
              <w:rPr>
                <w:b/>
                <w:color w:val="2E74B5" w:themeColor="accent1" w:themeShade="BF"/>
                <w:sz w:val="28"/>
              </w:rPr>
            </w:pPr>
            <w:bookmarkStart w:id="0" w:name="_GoBack" w:colFirst="0" w:colLast="0"/>
            <w:r>
              <w:rPr>
                <w:b/>
                <w:color w:val="2E74B5" w:themeColor="accent1" w:themeShade="BF"/>
                <w:sz w:val="28"/>
              </w:rPr>
              <w:t>NORMATIVA APLICADA:</w:t>
            </w:r>
          </w:p>
        </w:tc>
      </w:tr>
      <w:bookmarkEnd w:id="0"/>
      <w:tr w:rsidR="00D1360D" w:rsidRPr="00D1360D" w:rsidTr="0069528B">
        <w:trPr>
          <w:trHeight w:val="258"/>
        </w:trPr>
        <w:tc>
          <w:tcPr>
            <w:tcW w:w="14468" w:type="dxa"/>
            <w:gridSpan w:val="2"/>
            <w:shd w:val="clear" w:color="auto" w:fill="DEEAF6" w:themeFill="accent1" w:themeFillTint="33"/>
          </w:tcPr>
          <w:p w:rsidR="00D1360D" w:rsidRPr="00D1360D" w:rsidRDefault="008763E5" w:rsidP="00F314B7">
            <w:pPr>
              <w:rPr>
                <w:b/>
                <w:color w:val="2E74B5" w:themeColor="accent1" w:themeShade="BF"/>
                <w:sz w:val="28"/>
              </w:rPr>
            </w:pPr>
            <w:r w:rsidRPr="00D1360D">
              <w:rPr>
                <w:b/>
                <w:color w:val="2E74B5" w:themeColor="accent1" w:themeShade="BF"/>
                <w:sz w:val="28"/>
              </w:rPr>
              <w:t>Competencia específica:</w:t>
            </w:r>
          </w:p>
        </w:tc>
      </w:tr>
      <w:tr w:rsidR="00F314B7" w:rsidRPr="00D1360D" w:rsidTr="0069528B">
        <w:trPr>
          <w:trHeight w:val="1167"/>
        </w:trPr>
        <w:tc>
          <w:tcPr>
            <w:tcW w:w="14468" w:type="dxa"/>
            <w:gridSpan w:val="2"/>
          </w:tcPr>
          <w:p w:rsidR="00F314B7" w:rsidRDefault="00F314B7">
            <w:pPr>
              <w:rPr>
                <w:b/>
                <w:color w:val="2E74B5" w:themeColor="accent1" w:themeShade="BF"/>
                <w:sz w:val="28"/>
              </w:rPr>
            </w:pPr>
          </w:p>
          <w:p w:rsidR="0069528B" w:rsidRDefault="0069528B">
            <w:pPr>
              <w:rPr>
                <w:b/>
                <w:color w:val="2E74B5" w:themeColor="accent1" w:themeShade="BF"/>
                <w:sz w:val="28"/>
              </w:rPr>
            </w:pPr>
          </w:p>
          <w:p w:rsidR="00F314B7" w:rsidRDefault="00F314B7">
            <w:pPr>
              <w:rPr>
                <w:b/>
                <w:color w:val="2E74B5" w:themeColor="accent1" w:themeShade="BF"/>
                <w:sz w:val="28"/>
              </w:rPr>
            </w:pPr>
          </w:p>
          <w:p w:rsidR="00F314B7" w:rsidRPr="00D1360D" w:rsidRDefault="00F314B7">
            <w:pPr>
              <w:rPr>
                <w:b/>
                <w:color w:val="2E74B5" w:themeColor="accent1" w:themeShade="BF"/>
                <w:sz w:val="28"/>
              </w:rPr>
            </w:pPr>
          </w:p>
        </w:tc>
      </w:tr>
      <w:tr w:rsidR="00D1360D" w:rsidRPr="00D1360D" w:rsidTr="0069528B">
        <w:trPr>
          <w:trHeight w:val="279"/>
        </w:trPr>
        <w:tc>
          <w:tcPr>
            <w:tcW w:w="14468" w:type="dxa"/>
            <w:gridSpan w:val="2"/>
            <w:shd w:val="clear" w:color="auto" w:fill="DEEAF6" w:themeFill="accent1" w:themeFillTint="33"/>
          </w:tcPr>
          <w:p w:rsidR="00D1360D" w:rsidRPr="00D1360D" w:rsidRDefault="008763E5" w:rsidP="00F314B7">
            <w:pPr>
              <w:rPr>
                <w:b/>
                <w:color w:val="2E74B5" w:themeColor="accent1" w:themeShade="BF"/>
                <w:sz w:val="28"/>
              </w:rPr>
            </w:pPr>
            <w:r w:rsidRPr="00D1360D">
              <w:rPr>
                <w:b/>
                <w:color w:val="2E74B5" w:themeColor="accent1" w:themeShade="BF"/>
                <w:sz w:val="28"/>
              </w:rPr>
              <w:t>Descriptores de las competencias clave:</w:t>
            </w:r>
          </w:p>
        </w:tc>
      </w:tr>
      <w:tr w:rsidR="00F314B7" w:rsidRPr="00D1360D" w:rsidTr="0069528B">
        <w:trPr>
          <w:trHeight w:val="1154"/>
        </w:trPr>
        <w:tc>
          <w:tcPr>
            <w:tcW w:w="14468" w:type="dxa"/>
            <w:gridSpan w:val="2"/>
          </w:tcPr>
          <w:p w:rsidR="00F314B7" w:rsidRDefault="00F314B7">
            <w:pPr>
              <w:rPr>
                <w:b/>
                <w:color w:val="2E74B5" w:themeColor="accent1" w:themeShade="BF"/>
                <w:sz w:val="28"/>
              </w:rPr>
            </w:pPr>
          </w:p>
          <w:p w:rsidR="00F314B7" w:rsidRDefault="00F314B7">
            <w:pPr>
              <w:rPr>
                <w:b/>
                <w:color w:val="2E74B5" w:themeColor="accent1" w:themeShade="BF"/>
                <w:sz w:val="28"/>
              </w:rPr>
            </w:pPr>
          </w:p>
          <w:p w:rsidR="00F314B7" w:rsidRDefault="00F314B7">
            <w:pPr>
              <w:rPr>
                <w:b/>
                <w:color w:val="2E74B5" w:themeColor="accent1" w:themeShade="BF"/>
                <w:sz w:val="28"/>
              </w:rPr>
            </w:pPr>
          </w:p>
          <w:p w:rsidR="00F314B7" w:rsidRPr="00D1360D" w:rsidRDefault="00F314B7">
            <w:pPr>
              <w:rPr>
                <w:b/>
                <w:color w:val="2E74B5" w:themeColor="accent1" w:themeShade="BF"/>
                <w:sz w:val="28"/>
              </w:rPr>
            </w:pPr>
          </w:p>
        </w:tc>
      </w:tr>
      <w:tr w:rsidR="00F314B7" w:rsidRPr="00D1360D" w:rsidTr="0069528B">
        <w:trPr>
          <w:trHeight w:val="291"/>
        </w:trPr>
        <w:tc>
          <w:tcPr>
            <w:tcW w:w="14468" w:type="dxa"/>
            <w:gridSpan w:val="2"/>
            <w:shd w:val="clear" w:color="auto" w:fill="DEEAF6" w:themeFill="accent1" w:themeFillTint="33"/>
          </w:tcPr>
          <w:p w:rsidR="00F314B7" w:rsidRPr="00D1360D" w:rsidRDefault="00F314B7">
            <w:pPr>
              <w:rPr>
                <w:b/>
                <w:color w:val="2E74B5" w:themeColor="accent1" w:themeShade="BF"/>
                <w:sz w:val="28"/>
              </w:rPr>
            </w:pPr>
            <w:r w:rsidRPr="00D1360D">
              <w:rPr>
                <w:b/>
                <w:color w:val="2E74B5" w:themeColor="accent1" w:themeShade="BF"/>
                <w:sz w:val="28"/>
              </w:rPr>
              <w:t>Criterios de evaluación:</w:t>
            </w:r>
          </w:p>
        </w:tc>
      </w:tr>
      <w:tr w:rsidR="00F314B7" w:rsidRPr="00D1360D" w:rsidTr="0069528B">
        <w:trPr>
          <w:trHeight w:val="1256"/>
        </w:trPr>
        <w:tc>
          <w:tcPr>
            <w:tcW w:w="14468" w:type="dxa"/>
            <w:gridSpan w:val="2"/>
          </w:tcPr>
          <w:p w:rsidR="00F314B7" w:rsidRPr="00D1360D" w:rsidRDefault="00F314B7">
            <w:pPr>
              <w:rPr>
                <w:color w:val="2E74B5" w:themeColor="accent1" w:themeShade="BF"/>
              </w:rPr>
            </w:pPr>
          </w:p>
          <w:p w:rsidR="00F314B7" w:rsidRDefault="00F314B7">
            <w:pPr>
              <w:rPr>
                <w:color w:val="2E74B5" w:themeColor="accent1" w:themeShade="BF"/>
              </w:rPr>
            </w:pPr>
          </w:p>
          <w:p w:rsidR="00F314B7" w:rsidRDefault="00F314B7">
            <w:pPr>
              <w:rPr>
                <w:color w:val="2E74B5" w:themeColor="accent1" w:themeShade="BF"/>
              </w:rPr>
            </w:pPr>
          </w:p>
          <w:p w:rsidR="00F314B7" w:rsidRPr="00D1360D" w:rsidRDefault="00F314B7">
            <w:pPr>
              <w:rPr>
                <w:color w:val="2E74B5" w:themeColor="accent1" w:themeShade="BF"/>
              </w:rPr>
            </w:pPr>
          </w:p>
          <w:p w:rsidR="00F314B7" w:rsidRPr="00D1360D" w:rsidRDefault="00F314B7">
            <w:pPr>
              <w:rPr>
                <w:color w:val="2E74B5" w:themeColor="accent1" w:themeShade="BF"/>
              </w:rPr>
            </w:pPr>
          </w:p>
        </w:tc>
      </w:tr>
      <w:tr w:rsidR="00F314B7" w:rsidRPr="00D1360D" w:rsidTr="0069528B">
        <w:trPr>
          <w:trHeight w:val="286"/>
        </w:trPr>
        <w:tc>
          <w:tcPr>
            <w:tcW w:w="14468" w:type="dxa"/>
            <w:gridSpan w:val="2"/>
            <w:shd w:val="clear" w:color="auto" w:fill="DEEAF6" w:themeFill="accent1" w:themeFillTint="33"/>
          </w:tcPr>
          <w:p w:rsidR="00F314B7" w:rsidRPr="00D1360D" w:rsidRDefault="00F314B7">
            <w:pPr>
              <w:rPr>
                <w:color w:val="2E74B5" w:themeColor="accent1" w:themeShade="BF"/>
              </w:rPr>
            </w:pPr>
            <w:r w:rsidRPr="00D1360D">
              <w:rPr>
                <w:b/>
                <w:color w:val="2E74B5" w:themeColor="accent1" w:themeShade="BF"/>
                <w:sz w:val="28"/>
              </w:rPr>
              <w:t>Saberes</w:t>
            </w:r>
            <w:r>
              <w:rPr>
                <w:b/>
                <w:color w:val="2E74B5" w:themeColor="accent1" w:themeShade="BF"/>
                <w:sz w:val="28"/>
              </w:rPr>
              <w:t xml:space="preserve"> básicos</w:t>
            </w:r>
            <w:r w:rsidRPr="00D1360D">
              <w:rPr>
                <w:b/>
                <w:color w:val="2E74B5" w:themeColor="accent1" w:themeShade="BF"/>
                <w:sz w:val="28"/>
              </w:rPr>
              <w:t>:</w:t>
            </w:r>
          </w:p>
        </w:tc>
      </w:tr>
      <w:tr w:rsidR="00F314B7" w:rsidRPr="00D1360D" w:rsidTr="0069528B">
        <w:trPr>
          <w:trHeight w:val="2422"/>
        </w:trPr>
        <w:tc>
          <w:tcPr>
            <w:tcW w:w="14468" w:type="dxa"/>
            <w:gridSpan w:val="2"/>
          </w:tcPr>
          <w:p w:rsidR="00F314B7" w:rsidRPr="00D1360D" w:rsidRDefault="00F314B7">
            <w:pPr>
              <w:rPr>
                <w:color w:val="2E74B5" w:themeColor="accent1" w:themeShade="BF"/>
              </w:rPr>
            </w:pPr>
          </w:p>
        </w:tc>
      </w:tr>
    </w:tbl>
    <w:p w:rsidR="00BD2D7C" w:rsidRDefault="00BD2D7C"/>
    <w:sectPr w:rsidR="00BD2D7C" w:rsidSect="00D13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81" w:rsidRDefault="007A5281" w:rsidP="00D1360D">
      <w:pPr>
        <w:spacing w:after="0" w:line="240" w:lineRule="auto"/>
      </w:pPr>
      <w:r>
        <w:separator/>
      </w:r>
    </w:p>
  </w:endnote>
  <w:endnote w:type="continuationSeparator" w:id="0">
    <w:p w:rsidR="007A5281" w:rsidRDefault="007A5281" w:rsidP="00D1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1A" w:rsidRDefault="00907B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60D" w:rsidRPr="00D1360D" w:rsidRDefault="00D1360D" w:rsidP="00D1360D">
    <w:pPr>
      <w:pStyle w:val="Piedepgina"/>
      <w:jc w:val="center"/>
      <w:rPr>
        <w:sz w:val="20"/>
      </w:rPr>
    </w:pPr>
    <w:r w:rsidRPr="00D1360D">
      <w:rPr>
        <w:sz w:val="20"/>
      </w:rPr>
      <w:t>Área de Formación en Línea y Competencia Digital</w:t>
    </w:r>
    <w:r>
      <w:rPr>
        <w:sz w:val="20"/>
      </w:rPr>
      <w:t xml:space="preserve"> Educativa</w:t>
    </w:r>
    <w:r w:rsidR="00907B1A">
      <w:rPr>
        <w:sz w:val="20"/>
      </w:rPr>
      <w:t xml:space="preserve">. </w:t>
    </w:r>
    <w:hyperlink r:id="rId1" w:history="1">
      <w:r w:rsidR="00907B1A">
        <w:rPr>
          <w:rStyle w:val="Hipervnculo"/>
        </w:rPr>
        <w:t>Licencia CC BY-SA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1A" w:rsidRDefault="00907B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81" w:rsidRDefault="007A5281" w:rsidP="00D1360D">
      <w:pPr>
        <w:spacing w:after="0" w:line="240" w:lineRule="auto"/>
      </w:pPr>
      <w:r>
        <w:separator/>
      </w:r>
    </w:p>
  </w:footnote>
  <w:footnote w:type="continuationSeparator" w:id="0">
    <w:p w:rsidR="007A5281" w:rsidRDefault="007A5281" w:rsidP="00D1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1A" w:rsidRDefault="00907B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60D" w:rsidRDefault="00D1360D">
    <w:pPr>
      <w:pStyle w:val="Encabezado"/>
      <w:rPr>
        <w:sz w:val="24"/>
        <w:szCs w:val="24"/>
      </w:rPr>
    </w:pPr>
    <w:r>
      <w:rPr>
        <w:noProof/>
        <w:sz w:val="24"/>
        <w:szCs w:val="24"/>
        <w:lang w:eastAsia="es-ES"/>
      </w:rPr>
      <w:drawing>
        <wp:anchor distT="0" distB="0" distL="114300" distR="114300" simplePos="0" relativeHeight="251658240" behindDoc="0" locked="0" layoutInCell="1" allowOverlap="1" wp14:anchorId="3C25169F" wp14:editId="75E198F1">
          <wp:simplePos x="0" y="0"/>
          <wp:positionH relativeFrom="column">
            <wp:posOffset>8214360</wp:posOffset>
          </wp:positionH>
          <wp:positionV relativeFrom="paragraph">
            <wp:posOffset>-173355</wp:posOffset>
          </wp:positionV>
          <wp:extent cx="836930" cy="333375"/>
          <wp:effectExtent l="0" t="0" r="127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_LogoINTEF_solologo_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:rsidR="00D1360D" w:rsidRDefault="00D1360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B1A" w:rsidRDefault="00907B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E5"/>
    <w:rsid w:val="00044D1D"/>
    <w:rsid w:val="000C3E22"/>
    <w:rsid w:val="00112437"/>
    <w:rsid w:val="00445756"/>
    <w:rsid w:val="0069528B"/>
    <w:rsid w:val="00730E21"/>
    <w:rsid w:val="00781D6D"/>
    <w:rsid w:val="007A5281"/>
    <w:rsid w:val="0087357B"/>
    <w:rsid w:val="008763E5"/>
    <w:rsid w:val="00907B1A"/>
    <w:rsid w:val="009B1F6F"/>
    <w:rsid w:val="009B631C"/>
    <w:rsid w:val="00BD2D7C"/>
    <w:rsid w:val="00D1360D"/>
    <w:rsid w:val="00D820AD"/>
    <w:rsid w:val="00F3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4DF24C-10E6-4496-8AA7-C4410B32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60D"/>
  </w:style>
  <w:style w:type="paragraph" w:styleId="Piedepgina">
    <w:name w:val="footer"/>
    <w:basedOn w:val="Normal"/>
    <w:link w:val="PiedepginaCar"/>
    <w:uiPriority w:val="99"/>
    <w:unhideWhenUsed/>
    <w:rsid w:val="00D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60D"/>
  </w:style>
  <w:style w:type="character" w:styleId="Hipervnculo">
    <w:name w:val="Hyperlink"/>
    <w:basedOn w:val="Fuentedeprrafopredeter"/>
    <w:rsid w:val="00907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Henar Lastres García</dc:creator>
  <cp:keywords/>
  <dc:description/>
  <cp:lastModifiedBy>Sitijawere</cp:lastModifiedBy>
  <cp:revision>2</cp:revision>
  <dcterms:created xsi:type="dcterms:W3CDTF">2022-09-05T11:03:00Z</dcterms:created>
  <dcterms:modified xsi:type="dcterms:W3CDTF">2022-09-05T11:03:00Z</dcterms:modified>
</cp:coreProperties>
</file>